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DE" w:rsidRPr="00017889" w:rsidRDefault="00FA1D58" w:rsidP="00C02BDE">
      <w:pPr>
        <w:jc w:val="right"/>
        <w:rPr>
          <w:rFonts w:ascii="Arial"/>
          <w:b/>
          <w:bCs/>
          <w:lang w:val="cs-CZ"/>
        </w:rPr>
      </w:pPr>
      <w:r>
        <w:rPr>
          <w:noProof/>
          <w:lang w:val="cs-CZ" w:eastAsia="cs-CZ"/>
        </w:rPr>
        <w:drawing>
          <wp:inline distT="0" distB="0" distL="0" distR="0">
            <wp:extent cx="1743075" cy="657225"/>
            <wp:effectExtent l="0" t="0" r="9525" b="9525"/>
            <wp:docPr id="1" name="officeArt object" descr="dachser_inteligent_log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achser_inteligent_logistic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BDE" w:rsidRPr="00017889" w:rsidRDefault="00C02BDE" w:rsidP="00C02BDE">
      <w:pPr>
        <w:rPr>
          <w:rFonts w:ascii="Arial"/>
          <w:b/>
          <w:bCs/>
          <w:lang w:val="cs-CZ"/>
        </w:rPr>
      </w:pPr>
    </w:p>
    <w:p w:rsidR="00C02BDE" w:rsidRPr="00017889" w:rsidRDefault="00C02BDE" w:rsidP="00C02BDE">
      <w:pPr>
        <w:tabs>
          <w:tab w:val="left" w:pos="6480"/>
        </w:tabs>
        <w:rPr>
          <w:rFonts w:ascii="Arial" w:hAnsi="Arial" w:cs="Arial"/>
          <w:sz w:val="22"/>
          <w:szCs w:val="22"/>
          <w:lang w:val="cs-CZ"/>
        </w:rPr>
      </w:pPr>
    </w:p>
    <w:p w:rsidR="00C02BDE" w:rsidRPr="00017889" w:rsidRDefault="00C02BDE" w:rsidP="00C02BDE">
      <w:pPr>
        <w:tabs>
          <w:tab w:val="left" w:pos="6480"/>
        </w:tabs>
        <w:rPr>
          <w:rFonts w:ascii="Arial" w:eastAsia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sz w:val="22"/>
          <w:szCs w:val="22"/>
          <w:lang w:val="cs-CZ"/>
        </w:rPr>
        <w:t>Tisková zprá</w:t>
      </w:r>
      <w:r w:rsidR="00474D6C" w:rsidRPr="00017889">
        <w:rPr>
          <w:rFonts w:ascii="Arial" w:hAnsi="Arial" w:cs="Arial"/>
          <w:sz w:val="22"/>
          <w:szCs w:val="22"/>
          <w:lang w:val="cs-CZ"/>
        </w:rPr>
        <w:t>va</w:t>
      </w:r>
      <w:r w:rsidR="00791EC6" w:rsidRPr="00017889">
        <w:rPr>
          <w:rFonts w:ascii="Arial" w:hAnsi="Arial" w:cs="Arial"/>
          <w:sz w:val="22"/>
          <w:szCs w:val="22"/>
          <w:lang w:val="cs-CZ"/>
        </w:rPr>
        <w:t xml:space="preserve">                                               </w:t>
      </w:r>
      <w:r w:rsidR="009F632D">
        <w:rPr>
          <w:rFonts w:ascii="Arial" w:hAnsi="Arial" w:cs="Arial"/>
          <w:sz w:val="22"/>
          <w:szCs w:val="22"/>
          <w:lang w:val="cs-CZ"/>
        </w:rPr>
        <w:t xml:space="preserve">                               </w:t>
      </w:r>
      <w:r w:rsidR="00BA1740">
        <w:rPr>
          <w:rFonts w:ascii="Arial" w:hAnsi="Arial" w:cs="Arial"/>
          <w:sz w:val="22"/>
          <w:szCs w:val="22"/>
          <w:lang w:val="cs-CZ"/>
        </w:rPr>
        <w:t xml:space="preserve">       </w:t>
      </w:r>
      <w:r w:rsidR="00791EC6" w:rsidRPr="00017889">
        <w:rPr>
          <w:rFonts w:ascii="Arial" w:hAnsi="Arial" w:cs="Arial"/>
          <w:sz w:val="22"/>
          <w:szCs w:val="22"/>
          <w:lang w:val="cs-CZ"/>
        </w:rPr>
        <w:t xml:space="preserve"> </w:t>
      </w:r>
      <w:r w:rsidRPr="00017889">
        <w:rPr>
          <w:rFonts w:ascii="Arial" w:hAnsi="Arial" w:cs="Arial"/>
          <w:sz w:val="22"/>
          <w:szCs w:val="22"/>
          <w:lang w:val="cs-CZ"/>
        </w:rPr>
        <w:t xml:space="preserve">Kladno, </w:t>
      </w:r>
      <w:r w:rsidR="00DB1FC1">
        <w:rPr>
          <w:rFonts w:ascii="Arial" w:hAnsi="Arial" w:cs="Arial"/>
          <w:sz w:val="22"/>
          <w:szCs w:val="22"/>
          <w:lang w:val="cs-CZ"/>
        </w:rPr>
        <w:t>8</w:t>
      </w:r>
      <w:r w:rsidRPr="00017889">
        <w:rPr>
          <w:rFonts w:ascii="Arial" w:hAnsi="Arial" w:cs="Arial"/>
          <w:sz w:val="22"/>
          <w:szCs w:val="22"/>
          <w:lang w:val="cs-CZ"/>
        </w:rPr>
        <w:t xml:space="preserve">. </w:t>
      </w:r>
      <w:r w:rsidR="009F632D">
        <w:rPr>
          <w:rFonts w:ascii="Arial" w:hAnsi="Arial" w:cs="Arial"/>
          <w:sz w:val="22"/>
          <w:szCs w:val="22"/>
          <w:lang w:val="cs-CZ"/>
        </w:rPr>
        <w:t>března</w:t>
      </w:r>
      <w:r w:rsidR="001F4F63">
        <w:rPr>
          <w:rFonts w:ascii="Arial" w:hAnsi="Arial" w:cs="Arial"/>
          <w:sz w:val="22"/>
          <w:szCs w:val="22"/>
          <w:lang w:val="cs-CZ"/>
        </w:rPr>
        <w:t xml:space="preserve"> 2016</w:t>
      </w:r>
    </w:p>
    <w:p w:rsidR="00C02BDE" w:rsidRPr="00017889" w:rsidRDefault="00C02BDE" w:rsidP="00C02BDE">
      <w:pPr>
        <w:jc w:val="both"/>
        <w:rPr>
          <w:rFonts w:ascii="Arial" w:eastAsia="Arial" w:hAnsi="Arial" w:cs="Arial"/>
          <w:lang w:val="cs-CZ"/>
        </w:rPr>
      </w:pPr>
    </w:p>
    <w:p w:rsidR="00C02BDE" w:rsidRPr="00017889" w:rsidRDefault="00C02BDE" w:rsidP="00C02BDE">
      <w:pPr>
        <w:jc w:val="both"/>
        <w:rPr>
          <w:rFonts w:ascii="Arial" w:hAnsi="Arial" w:cs="Arial"/>
          <w:bCs/>
          <w:lang w:val="cs-CZ"/>
        </w:rPr>
      </w:pPr>
      <w:bookmarkStart w:id="0" w:name="_GoBack"/>
    </w:p>
    <w:p w:rsidR="001F4F63" w:rsidRDefault="001F4F63" w:rsidP="003D6F78">
      <w:pPr>
        <w:spacing w:line="276" w:lineRule="auto"/>
        <w:jc w:val="both"/>
        <w:rPr>
          <w:rFonts w:ascii="Arial" w:hAnsi="Arial" w:cs="Arial"/>
          <w:bCs/>
          <w:sz w:val="28"/>
          <w:szCs w:val="28"/>
          <w:lang w:val="cs-CZ"/>
        </w:rPr>
      </w:pPr>
      <w:r>
        <w:rPr>
          <w:rFonts w:ascii="Arial" w:hAnsi="Arial" w:cs="Arial"/>
          <w:bCs/>
          <w:sz w:val="28"/>
          <w:szCs w:val="28"/>
          <w:lang w:val="cs-CZ"/>
        </w:rPr>
        <w:t>DACHSER je opět nejlepší logistickou značkou</w:t>
      </w:r>
    </w:p>
    <w:bookmarkEnd w:id="0"/>
    <w:p w:rsidR="00BA1740" w:rsidRPr="00017889" w:rsidRDefault="00BA1740" w:rsidP="003D6F7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BA1740" w:rsidRPr="00BA1740" w:rsidRDefault="00BA1740" w:rsidP="00AA42E6">
      <w:pPr>
        <w:spacing w:line="276" w:lineRule="auto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</w:pPr>
      <w:r w:rsidRPr="00BA1740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Mezinárodní logistický provider DACHSER </w:t>
      </w:r>
      <w:r w:rsidR="001F4F63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>si připsal</w:t>
      </w:r>
      <w:r w:rsidR="00DB6376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hned</w:t>
      </w:r>
      <w:r w:rsidR="001F4F63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dvojité vítězství jako nejúspěšnější logistická značka</w:t>
      </w:r>
      <w:r w:rsidR="00AA42E6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>.</w:t>
      </w:r>
      <w:r w:rsidR="001F4F63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</w:t>
      </w:r>
      <w:r w:rsidR="00AA42E6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>V</w:t>
      </w:r>
      <w:r w:rsidR="001F4F63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 žebříčku Image Ranking 2016 publikovaném </w:t>
      </w:r>
      <w:r w:rsidR="007E2AF8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německým </w:t>
      </w:r>
      <w:r w:rsidR="001F4F63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>odborným časopisem „Verkehrsrundschau“</w:t>
      </w:r>
      <w:r w:rsidR="00AA42E6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získal nejvyšší ocenění </w:t>
      </w:r>
      <w:r w:rsidR="001F4F63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>v</w:t>
      </w:r>
      <w:r w:rsidR="00B003E4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> </w:t>
      </w:r>
      <w:r w:rsidR="001F4F63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>kategoriích</w:t>
      </w:r>
      <w:r w:rsidR="00B003E4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„Všeobecná nákladní přeprava a sběrná služba“ a „Logistika potravin a spotřebního zboží“.</w:t>
      </w:r>
    </w:p>
    <w:p w:rsidR="00BA1740" w:rsidRPr="00BA1740" w:rsidRDefault="00BA1740" w:rsidP="00BA1740">
      <w:pPr>
        <w:spacing w:line="276" w:lineRule="auto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</w:pPr>
    </w:p>
    <w:p w:rsidR="00C02BDE" w:rsidRDefault="0007050C" w:rsidP="00C9671F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DACHSER se </w:t>
      </w:r>
      <w:r w:rsidR="007E2AF8"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v Německu </w:t>
      </w:r>
      <w:r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stále drží na špici oblíbenosti u zákazníků logistických služeb. V žebříčku „Image Ranking“, který vydává </w:t>
      </w:r>
      <w:r w:rsidRPr="007E2AF8">
        <w:rPr>
          <w:rFonts w:ascii="Arial" w:hAnsi="Arial" w:cs="Arial"/>
          <w:bCs/>
          <w:sz w:val="22"/>
          <w:szCs w:val="22"/>
          <w:lang w:val="cs-CZ"/>
        </w:rPr>
        <w:t xml:space="preserve">každé dva roky </w:t>
      </w:r>
      <w:r>
        <w:rPr>
          <w:rFonts w:ascii="Arial" w:eastAsia="Times New Roman" w:hAnsi="Arial" w:cs="Arial"/>
          <w:bCs/>
          <w:color w:val="auto"/>
          <w:sz w:val="22"/>
          <w:szCs w:val="22"/>
          <w:bdr w:val="none" w:sz="0" w:space="0" w:color="auto"/>
          <w:lang w:val="cs-CZ" w:eastAsia="de-DE"/>
        </w:rPr>
        <w:t>odborný časopis „</w:t>
      </w:r>
      <w:r w:rsidRPr="007E2AF8">
        <w:rPr>
          <w:rFonts w:ascii="Arial" w:hAnsi="Arial" w:cs="Arial"/>
          <w:bCs/>
          <w:sz w:val="22"/>
          <w:szCs w:val="22"/>
          <w:lang w:val="cs-CZ"/>
        </w:rPr>
        <w:t>Verkehrsrundschau”, získal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DACHSER první místo hned ve dvou ka</w:t>
      </w:r>
      <w:r w:rsidR="00B003E4">
        <w:rPr>
          <w:rFonts w:ascii="Arial" w:hAnsi="Arial" w:cs="Arial"/>
          <w:bCs/>
          <w:sz w:val="22"/>
          <w:szCs w:val="22"/>
          <w:lang w:val="cs-CZ"/>
        </w:rPr>
        <w:t>tegoriích. V kategorii „</w:t>
      </w:r>
      <w:r w:rsidR="00B003E4" w:rsidRPr="00B003E4">
        <w:rPr>
          <w:rFonts w:ascii="Arial" w:hAnsi="Arial" w:cs="Arial"/>
          <w:bCs/>
          <w:sz w:val="22"/>
          <w:szCs w:val="22"/>
          <w:lang w:val="cs-CZ"/>
        </w:rPr>
        <w:t>Všeobecná nákladní přeprava a sběrná služba</w:t>
      </w:r>
      <w:r>
        <w:rPr>
          <w:rFonts w:ascii="Arial" w:hAnsi="Arial" w:cs="Arial"/>
          <w:bCs/>
          <w:sz w:val="22"/>
          <w:szCs w:val="22"/>
          <w:lang w:val="cs-CZ"/>
        </w:rPr>
        <w:t>“</w:t>
      </w:r>
      <w:r w:rsidR="0026789B">
        <w:rPr>
          <w:rFonts w:ascii="Arial" w:hAnsi="Arial" w:cs="Arial"/>
          <w:bCs/>
          <w:sz w:val="22"/>
          <w:szCs w:val="22"/>
          <w:lang w:val="cs-CZ"/>
        </w:rPr>
        <w:t xml:space="preserve"> udělili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zákazníci </w:t>
      </w:r>
      <w:r w:rsidR="0026789B">
        <w:rPr>
          <w:rFonts w:ascii="Arial" w:hAnsi="Arial" w:cs="Arial"/>
          <w:bCs/>
          <w:sz w:val="22"/>
          <w:szCs w:val="22"/>
          <w:lang w:val="cs-CZ"/>
        </w:rPr>
        <w:t xml:space="preserve">logistických služeb DACHSERU </w:t>
      </w:r>
      <w:r w:rsidRPr="007E2AF8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26789B" w:rsidRPr="007E2AF8">
        <w:rPr>
          <w:rFonts w:ascii="Arial" w:hAnsi="Arial" w:cs="Arial"/>
          <w:bCs/>
          <w:sz w:val="22"/>
          <w:szCs w:val="22"/>
          <w:lang w:val="cs-CZ"/>
        </w:rPr>
        <w:t>738 z</w:t>
      </w:r>
      <w:r w:rsidR="001E1816">
        <w:rPr>
          <w:rFonts w:ascii="Arial" w:hAnsi="Arial" w:cs="Arial"/>
          <w:bCs/>
          <w:sz w:val="22"/>
          <w:szCs w:val="22"/>
          <w:lang w:val="cs-CZ"/>
        </w:rPr>
        <w:t xml:space="preserve">  </w:t>
      </w:r>
      <w:r w:rsidR="0026789B">
        <w:rPr>
          <w:rFonts w:ascii="Arial" w:hAnsi="Arial" w:cs="Arial"/>
          <w:bCs/>
          <w:sz w:val="22"/>
          <w:szCs w:val="22"/>
          <w:lang w:val="cs-CZ"/>
        </w:rPr>
        <w:t>1000 možných bodů</w:t>
      </w:r>
      <w:r w:rsidR="001E1816">
        <w:rPr>
          <w:rFonts w:ascii="Arial" w:hAnsi="Arial" w:cs="Arial"/>
          <w:bCs/>
          <w:sz w:val="22"/>
          <w:szCs w:val="22"/>
          <w:lang w:val="cs-CZ"/>
        </w:rPr>
        <w:t xml:space="preserve"> a </w:t>
      </w:r>
      <w:r w:rsidR="0026789B">
        <w:rPr>
          <w:rFonts w:ascii="Arial" w:hAnsi="Arial" w:cs="Arial"/>
          <w:bCs/>
          <w:sz w:val="22"/>
          <w:szCs w:val="22"/>
          <w:lang w:val="cs-CZ"/>
        </w:rPr>
        <w:t>v kategorii „</w:t>
      </w:r>
      <w:r w:rsidR="00B003E4" w:rsidRPr="00B003E4">
        <w:rPr>
          <w:rFonts w:ascii="Arial" w:hAnsi="Arial" w:cs="Arial"/>
          <w:bCs/>
          <w:sz w:val="22"/>
          <w:szCs w:val="22"/>
          <w:lang w:val="cs-CZ"/>
        </w:rPr>
        <w:t>Logistika potravin a spotřebního zboží</w:t>
      </w:r>
      <w:r w:rsidR="0026789B">
        <w:rPr>
          <w:rFonts w:ascii="Arial" w:hAnsi="Arial" w:cs="Arial"/>
          <w:bCs/>
          <w:sz w:val="22"/>
          <w:szCs w:val="22"/>
          <w:lang w:val="cs-CZ"/>
        </w:rPr>
        <w:t xml:space="preserve">“ zajistilo </w:t>
      </w:r>
      <w:r w:rsidR="001E1816">
        <w:rPr>
          <w:rFonts w:ascii="Arial" w:hAnsi="Arial" w:cs="Arial"/>
          <w:bCs/>
          <w:sz w:val="22"/>
          <w:szCs w:val="22"/>
          <w:lang w:val="cs-CZ"/>
        </w:rPr>
        <w:t xml:space="preserve">společnosti místo na úplném čele žebříčku </w:t>
      </w:r>
      <w:r w:rsidR="0026789B">
        <w:rPr>
          <w:rFonts w:ascii="Arial" w:hAnsi="Arial" w:cs="Arial"/>
          <w:bCs/>
          <w:sz w:val="22"/>
          <w:szCs w:val="22"/>
          <w:lang w:val="cs-CZ"/>
        </w:rPr>
        <w:t xml:space="preserve">skóre 747 bodů. „Jsme velmi rádi, že jsme </w:t>
      </w:r>
      <w:r w:rsidR="001E1816">
        <w:rPr>
          <w:rFonts w:ascii="Arial" w:hAnsi="Arial" w:cs="Arial"/>
          <w:bCs/>
          <w:sz w:val="22"/>
          <w:szCs w:val="22"/>
          <w:lang w:val="cs-CZ"/>
        </w:rPr>
        <w:t>dokázali</w:t>
      </w:r>
      <w:r w:rsidR="0026789B">
        <w:rPr>
          <w:rFonts w:ascii="Arial" w:hAnsi="Arial" w:cs="Arial"/>
          <w:bCs/>
          <w:sz w:val="22"/>
          <w:szCs w:val="22"/>
          <w:lang w:val="cs-CZ"/>
        </w:rPr>
        <w:t xml:space="preserve"> znovu obhájit </w:t>
      </w:r>
      <w:r w:rsidR="001E1816">
        <w:rPr>
          <w:rFonts w:ascii="Arial" w:hAnsi="Arial" w:cs="Arial"/>
          <w:bCs/>
          <w:sz w:val="22"/>
          <w:szCs w:val="22"/>
          <w:lang w:val="cs-CZ"/>
        </w:rPr>
        <w:t xml:space="preserve">vítězství v obou kategoriích </w:t>
      </w:r>
      <w:r w:rsidR="0026789B">
        <w:rPr>
          <w:rFonts w:ascii="Arial" w:hAnsi="Arial" w:cs="Arial"/>
          <w:bCs/>
          <w:sz w:val="22"/>
          <w:szCs w:val="22"/>
          <w:lang w:val="cs-CZ"/>
        </w:rPr>
        <w:t xml:space="preserve">Image Awards,“ říká Bernhard Simon, </w:t>
      </w:r>
      <w:r w:rsidR="00B003E4">
        <w:rPr>
          <w:rFonts w:ascii="Arial" w:hAnsi="Arial" w:cs="Arial"/>
          <w:bCs/>
          <w:sz w:val="22"/>
          <w:szCs w:val="22"/>
          <w:lang w:val="cs-CZ"/>
        </w:rPr>
        <w:t>CEO</w:t>
      </w:r>
      <w:r w:rsidR="0053131B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26789B">
        <w:rPr>
          <w:rFonts w:ascii="Arial" w:hAnsi="Arial" w:cs="Arial"/>
          <w:bCs/>
          <w:sz w:val="22"/>
          <w:szCs w:val="22"/>
          <w:lang w:val="cs-CZ"/>
        </w:rPr>
        <w:t xml:space="preserve">společnosti DACHSER. </w:t>
      </w:r>
      <w:r w:rsidR="00222AAE">
        <w:rPr>
          <w:rFonts w:ascii="Arial" w:hAnsi="Arial" w:cs="Arial"/>
          <w:bCs/>
          <w:sz w:val="22"/>
          <w:szCs w:val="22"/>
          <w:lang w:val="cs-CZ"/>
        </w:rPr>
        <w:t xml:space="preserve">Ocenění ukazuje, že náš závazek </w:t>
      </w:r>
      <w:r w:rsidR="0077522F">
        <w:rPr>
          <w:rFonts w:ascii="Arial" w:hAnsi="Arial" w:cs="Arial"/>
          <w:bCs/>
          <w:sz w:val="22"/>
          <w:szCs w:val="22"/>
          <w:lang w:val="cs-CZ"/>
        </w:rPr>
        <w:t xml:space="preserve">poskytovat kvalitní </w:t>
      </w:r>
      <w:r w:rsidR="001E1816">
        <w:rPr>
          <w:rFonts w:ascii="Arial" w:hAnsi="Arial" w:cs="Arial"/>
          <w:bCs/>
          <w:sz w:val="22"/>
          <w:szCs w:val="22"/>
          <w:lang w:val="cs-CZ"/>
        </w:rPr>
        <w:t>a</w:t>
      </w:r>
      <w:r w:rsidR="00222AAE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77522F">
        <w:rPr>
          <w:rFonts w:ascii="Arial" w:hAnsi="Arial" w:cs="Arial"/>
          <w:bCs/>
          <w:sz w:val="22"/>
          <w:szCs w:val="22"/>
          <w:lang w:val="cs-CZ"/>
        </w:rPr>
        <w:t>odborné služby je</w:t>
      </w:r>
      <w:r w:rsidR="001E1816">
        <w:rPr>
          <w:rFonts w:ascii="Arial" w:hAnsi="Arial" w:cs="Arial"/>
          <w:bCs/>
          <w:sz w:val="22"/>
          <w:szCs w:val="22"/>
          <w:lang w:val="cs-CZ"/>
        </w:rPr>
        <w:t xml:space="preserve"> trhem velmi pozitivně vnímán</w:t>
      </w:r>
      <w:r w:rsidR="00222AAE">
        <w:rPr>
          <w:rFonts w:ascii="Arial" w:hAnsi="Arial" w:cs="Arial"/>
          <w:bCs/>
          <w:sz w:val="22"/>
          <w:szCs w:val="22"/>
          <w:lang w:val="cs-CZ"/>
        </w:rPr>
        <w:t xml:space="preserve">. Zároveň nás to také </w:t>
      </w:r>
      <w:r w:rsidR="00740EA4">
        <w:rPr>
          <w:rFonts w:ascii="Arial" w:hAnsi="Arial" w:cs="Arial"/>
          <w:bCs/>
          <w:sz w:val="22"/>
          <w:szCs w:val="22"/>
          <w:lang w:val="cs-CZ"/>
        </w:rPr>
        <w:t xml:space="preserve">motivuje </w:t>
      </w:r>
      <w:r w:rsidR="001E1816">
        <w:rPr>
          <w:rFonts w:ascii="Arial" w:hAnsi="Arial" w:cs="Arial"/>
          <w:bCs/>
          <w:sz w:val="22"/>
          <w:szCs w:val="22"/>
          <w:lang w:val="cs-CZ"/>
        </w:rPr>
        <w:t>v našem úsilí i nadále pokračovat</w:t>
      </w:r>
      <w:r w:rsidR="00740EA4">
        <w:rPr>
          <w:rFonts w:ascii="Arial" w:hAnsi="Arial" w:cs="Arial"/>
          <w:bCs/>
          <w:sz w:val="22"/>
          <w:szCs w:val="22"/>
          <w:lang w:val="cs-CZ"/>
        </w:rPr>
        <w:t>.</w:t>
      </w:r>
      <w:r w:rsidR="00222AAE">
        <w:rPr>
          <w:rFonts w:ascii="Arial" w:hAnsi="Arial" w:cs="Arial"/>
          <w:bCs/>
          <w:sz w:val="22"/>
          <w:szCs w:val="22"/>
          <w:lang w:val="cs-CZ"/>
        </w:rPr>
        <w:t>“</w:t>
      </w:r>
    </w:p>
    <w:p w:rsidR="007E2AF8" w:rsidRDefault="007E2AF8" w:rsidP="0007050C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222AAE" w:rsidRDefault="00222AAE" w:rsidP="003608D1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 xml:space="preserve">96 % dotázaných </w:t>
      </w:r>
      <w:r w:rsidR="007F7536">
        <w:rPr>
          <w:rFonts w:ascii="Arial" w:hAnsi="Arial" w:cs="Arial"/>
          <w:bCs/>
          <w:sz w:val="22"/>
          <w:szCs w:val="22"/>
          <w:lang w:val="cs-CZ"/>
        </w:rPr>
        <w:t xml:space="preserve">respondentů, kteří jsou zodpovědní za logistiku ve </w:t>
      </w:r>
      <w:r>
        <w:rPr>
          <w:rFonts w:ascii="Arial" w:hAnsi="Arial" w:cs="Arial"/>
          <w:bCs/>
          <w:sz w:val="22"/>
          <w:szCs w:val="22"/>
          <w:lang w:val="cs-CZ"/>
        </w:rPr>
        <w:t>svět</w:t>
      </w:r>
      <w:r w:rsidR="007F7536">
        <w:rPr>
          <w:rFonts w:ascii="Arial" w:hAnsi="Arial" w:cs="Arial"/>
          <w:bCs/>
          <w:sz w:val="22"/>
          <w:szCs w:val="22"/>
          <w:lang w:val="cs-CZ"/>
        </w:rPr>
        <w:t>ě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průmyslu a obchodu</w:t>
      </w:r>
      <w:r w:rsidR="007F7536">
        <w:rPr>
          <w:rFonts w:ascii="Arial" w:hAnsi="Arial" w:cs="Arial"/>
          <w:bCs/>
          <w:sz w:val="22"/>
          <w:szCs w:val="22"/>
          <w:lang w:val="cs-CZ"/>
        </w:rPr>
        <w:t>,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uvedlo</w:t>
      </w:r>
      <w:r w:rsidR="007F7536">
        <w:rPr>
          <w:rFonts w:ascii="Arial" w:hAnsi="Arial" w:cs="Arial"/>
          <w:bCs/>
          <w:sz w:val="22"/>
          <w:szCs w:val="22"/>
          <w:lang w:val="cs-CZ"/>
        </w:rPr>
        <w:t>,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že dobré jméno poskytovat</w:t>
      </w:r>
      <w:r w:rsidR="00DB6376">
        <w:rPr>
          <w:rFonts w:ascii="Arial" w:hAnsi="Arial" w:cs="Arial"/>
          <w:bCs/>
          <w:sz w:val="22"/>
          <w:szCs w:val="22"/>
          <w:lang w:val="cs-CZ"/>
        </w:rPr>
        <w:t xml:space="preserve">ele služeb hraje významnou </w:t>
      </w:r>
      <w:r w:rsidR="00BE2D74">
        <w:rPr>
          <w:rFonts w:ascii="Arial" w:hAnsi="Arial" w:cs="Arial"/>
          <w:bCs/>
          <w:sz w:val="22"/>
          <w:szCs w:val="22"/>
          <w:lang w:val="cs-CZ"/>
        </w:rPr>
        <w:t>roli</w:t>
      </w:r>
      <w:r w:rsidR="0077522F">
        <w:rPr>
          <w:rFonts w:ascii="Arial" w:hAnsi="Arial" w:cs="Arial"/>
          <w:bCs/>
          <w:sz w:val="22"/>
          <w:szCs w:val="22"/>
          <w:lang w:val="cs-CZ"/>
        </w:rPr>
        <w:t xml:space="preserve"> v</w:t>
      </w:r>
      <w:r w:rsidR="004227B3">
        <w:rPr>
          <w:rFonts w:ascii="Arial" w:hAnsi="Arial" w:cs="Arial"/>
          <w:bCs/>
          <w:sz w:val="22"/>
          <w:szCs w:val="22"/>
          <w:lang w:val="cs-CZ"/>
        </w:rPr>
        <w:t> rozhodování při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zadávání </w:t>
      </w:r>
      <w:r w:rsidR="007F7536">
        <w:rPr>
          <w:rFonts w:ascii="Arial" w:hAnsi="Arial" w:cs="Arial"/>
          <w:bCs/>
          <w:sz w:val="22"/>
          <w:szCs w:val="22"/>
          <w:lang w:val="cs-CZ"/>
        </w:rPr>
        <w:t>z</w:t>
      </w:r>
      <w:r>
        <w:rPr>
          <w:rFonts w:ascii="Arial" w:hAnsi="Arial" w:cs="Arial"/>
          <w:bCs/>
          <w:sz w:val="22"/>
          <w:szCs w:val="22"/>
          <w:lang w:val="cs-CZ"/>
        </w:rPr>
        <w:t>akázek</w:t>
      </w:r>
      <w:r w:rsidR="007F7536">
        <w:rPr>
          <w:rFonts w:ascii="Arial" w:hAnsi="Arial" w:cs="Arial"/>
          <w:bCs/>
          <w:sz w:val="22"/>
          <w:szCs w:val="22"/>
          <w:lang w:val="cs-CZ"/>
        </w:rPr>
        <w:t xml:space="preserve"> na přepravy a logistické služby</w:t>
      </w:r>
      <w:r>
        <w:rPr>
          <w:rFonts w:ascii="Arial" w:hAnsi="Arial" w:cs="Arial"/>
          <w:bCs/>
          <w:sz w:val="22"/>
          <w:szCs w:val="22"/>
          <w:lang w:val="cs-CZ"/>
        </w:rPr>
        <w:t>. Zároveň také uvedli, že image poskytovatele logistických služeb je tvořena třemi faktory: poměr</w:t>
      </w:r>
      <w:r w:rsidR="007F7536">
        <w:rPr>
          <w:rFonts w:ascii="Arial" w:hAnsi="Arial" w:cs="Arial"/>
          <w:bCs/>
          <w:sz w:val="22"/>
          <w:szCs w:val="22"/>
          <w:lang w:val="cs-CZ"/>
        </w:rPr>
        <w:t>em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cena/výkon, kvalit</w:t>
      </w:r>
      <w:r w:rsidR="007F7536">
        <w:rPr>
          <w:rFonts w:ascii="Arial" w:hAnsi="Arial" w:cs="Arial"/>
          <w:bCs/>
          <w:sz w:val="22"/>
          <w:szCs w:val="22"/>
          <w:lang w:val="cs-CZ"/>
        </w:rPr>
        <w:t>ou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služeb a zákaznický</w:t>
      </w:r>
      <w:r w:rsidR="007F7536">
        <w:rPr>
          <w:rFonts w:ascii="Arial" w:hAnsi="Arial" w:cs="Arial"/>
          <w:bCs/>
          <w:sz w:val="22"/>
          <w:szCs w:val="22"/>
          <w:lang w:val="cs-CZ"/>
        </w:rPr>
        <w:t>m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servis</w:t>
      </w:r>
      <w:r w:rsidR="007F7536">
        <w:rPr>
          <w:rFonts w:ascii="Arial" w:hAnsi="Arial" w:cs="Arial"/>
          <w:bCs/>
          <w:sz w:val="22"/>
          <w:szCs w:val="22"/>
          <w:lang w:val="cs-CZ"/>
        </w:rPr>
        <w:t>em</w:t>
      </w:r>
      <w:r>
        <w:rPr>
          <w:rFonts w:ascii="Arial" w:hAnsi="Arial" w:cs="Arial"/>
          <w:bCs/>
          <w:sz w:val="22"/>
          <w:szCs w:val="22"/>
          <w:lang w:val="cs-CZ"/>
        </w:rPr>
        <w:t xml:space="preserve">. Skoro stejně důležitá je </w:t>
      </w:r>
      <w:r w:rsidR="004227B3">
        <w:rPr>
          <w:rFonts w:ascii="Arial" w:hAnsi="Arial" w:cs="Arial"/>
          <w:bCs/>
          <w:sz w:val="22"/>
          <w:szCs w:val="22"/>
          <w:lang w:val="cs-CZ"/>
        </w:rPr>
        <w:t xml:space="preserve">dnes </w:t>
      </w:r>
      <w:r>
        <w:rPr>
          <w:rFonts w:ascii="Arial" w:hAnsi="Arial" w:cs="Arial"/>
          <w:bCs/>
          <w:sz w:val="22"/>
          <w:szCs w:val="22"/>
          <w:lang w:val="cs-CZ"/>
        </w:rPr>
        <w:t xml:space="preserve">pro </w:t>
      </w:r>
      <w:r w:rsidR="007F7536">
        <w:rPr>
          <w:rFonts w:ascii="Arial" w:hAnsi="Arial" w:cs="Arial"/>
          <w:bCs/>
          <w:sz w:val="22"/>
          <w:szCs w:val="22"/>
          <w:lang w:val="cs-CZ"/>
        </w:rPr>
        <w:t xml:space="preserve">zadavatele </w:t>
      </w:r>
      <w:r w:rsidR="004227B3">
        <w:rPr>
          <w:rFonts w:ascii="Arial" w:hAnsi="Arial" w:cs="Arial"/>
          <w:bCs/>
          <w:sz w:val="22"/>
          <w:szCs w:val="22"/>
          <w:lang w:val="cs-CZ"/>
        </w:rPr>
        <w:t xml:space="preserve">logistických </w:t>
      </w:r>
      <w:r w:rsidR="007F7536">
        <w:rPr>
          <w:rFonts w:ascii="Arial" w:hAnsi="Arial" w:cs="Arial"/>
          <w:bCs/>
          <w:sz w:val="22"/>
          <w:szCs w:val="22"/>
          <w:lang w:val="cs-CZ"/>
        </w:rPr>
        <w:t>zakázek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také problematika </w:t>
      </w:r>
      <w:r w:rsidR="007F7536">
        <w:rPr>
          <w:rFonts w:ascii="Arial" w:hAnsi="Arial" w:cs="Arial"/>
          <w:bCs/>
          <w:sz w:val="22"/>
          <w:szCs w:val="22"/>
          <w:lang w:val="cs-CZ"/>
        </w:rPr>
        <w:t xml:space="preserve">tzv. </w:t>
      </w:r>
      <w:r>
        <w:rPr>
          <w:rFonts w:ascii="Arial" w:hAnsi="Arial" w:cs="Arial"/>
          <w:bCs/>
          <w:sz w:val="22"/>
          <w:szCs w:val="22"/>
          <w:lang w:val="cs-CZ"/>
        </w:rPr>
        <w:t>complia</w:t>
      </w:r>
      <w:r w:rsidR="007F7536">
        <w:rPr>
          <w:rFonts w:ascii="Arial" w:hAnsi="Arial" w:cs="Arial"/>
          <w:bCs/>
          <w:sz w:val="22"/>
          <w:szCs w:val="22"/>
          <w:lang w:val="cs-CZ"/>
        </w:rPr>
        <w:t>n</w:t>
      </w:r>
      <w:r>
        <w:rPr>
          <w:rFonts w:ascii="Arial" w:hAnsi="Arial" w:cs="Arial"/>
          <w:bCs/>
          <w:sz w:val="22"/>
          <w:szCs w:val="22"/>
          <w:lang w:val="cs-CZ"/>
        </w:rPr>
        <w:t>ce, tedy zda poskytovatel služeb splňuje či nesplňuje všechny státní a firemní normy či předpisy.</w:t>
      </w:r>
    </w:p>
    <w:p w:rsidR="00222AAE" w:rsidRDefault="00222AAE" w:rsidP="0007050C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DB6376" w:rsidRDefault="00222AAE" w:rsidP="00FA1D58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>Výzkumu trhu časopisu „</w:t>
      </w:r>
      <w:r w:rsidRPr="007E2AF8">
        <w:rPr>
          <w:rFonts w:ascii="Arial" w:hAnsi="Arial" w:cs="Arial"/>
          <w:bCs/>
          <w:sz w:val="22"/>
          <w:szCs w:val="22"/>
          <w:lang w:val="cs-CZ"/>
        </w:rPr>
        <w:t xml:space="preserve">Verkehrsrundschau”, </w:t>
      </w:r>
      <w:r w:rsidRPr="00222AAE">
        <w:rPr>
          <w:rFonts w:ascii="Arial" w:hAnsi="Arial" w:cs="Arial"/>
          <w:bCs/>
          <w:sz w:val="22"/>
          <w:szCs w:val="22"/>
          <w:lang w:val="cs-CZ"/>
        </w:rPr>
        <w:t>který realizoval</w:t>
      </w:r>
      <w:r w:rsidR="007F7536">
        <w:rPr>
          <w:rFonts w:ascii="Arial" w:hAnsi="Arial" w:cs="Arial"/>
          <w:bCs/>
          <w:sz w:val="22"/>
          <w:szCs w:val="22"/>
          <w:lang w:val="cs-CZ"/>
        </w:rPr>
        <w:t xml:space="preserve"> institut </w:t>
      </w:r>
      <w:r w:rsidRPr="00222AAE">
        <w:rPr>
          <w:rFonts w:ascii="Arial" w:hAnsi="Arial" w:cs="Arial"/>
          <w:bCs/>
          <w:sz w:val="22"/>
          <w:szCs w:val="22"/>
          <w:lang w:val="cs-CZ"/>
        </w:rPr>
        <w:t>Kleffmann</w:t>
      </w:r>
      <w:r>
        <w:rPr>
          <w:rFonts w:ascii="Arial" w:hAnsi="Arial" w:cs="Arial"/>
          <w:bCs/>
          <w:sz w:val="22"/>
          <w:szCs w:val="22"/>
          <w:lang w:val="cs-CZ"/>
        </w:rPr>
        <w:t xml:space="preserve">, se zúčastnilo 400 </w:t>
      </w:r>
      <w:r w:rsidR="00FA1D58">
        <w:rPr>
          <w:rFonts w:ascii="Arial" w:hAnsi="Arial" w:cs="Arial"/>
          <w:bCs/>
          <w:sz w:val="22"/>
          <w:szCs w:val="22"/>
          <w:lang w:val="cs-CZ"/>
        </w:rPr>
        <w:t>logistiků s rozhodovací pravomocí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z německých společností ze světa p</w:t>
      </w:r>
      <w:r w:rsidR="00DB6376">
        <w:rPr>
          <w:rFonts w:ascii="Arial" w:hAnsi="Arial" w:cs="Arial"/>
          <w:bCs/>
          <w:sz w:val="22"/>
          <w:szCs w:val="22"/>
          <w:lang w:val="cs-CZ"/>
        </w:rPr>
        <w:t>r</w:t>
      </w:r>
      <w:r>
        <w:rPr>
          <w:rFonts w:ascii="Arial" w:hAnsi="Arial" w:cs="Arial"/>
          <w:bCs/>
          <w:sz w:val="22"/>
          <w:szCs w:val="22"/>
          <w:lang w:val="cs-CZ"/>
        </w:rPr>
        <w:t>ůmyslu a obchodu</w:t>
      </w:r>
      <w:r w:rsidR="00DB6376">
        <w:rPr>
          <w:rFonts w:ascii="Arial" w:hAnsi="Arial" w:cs="Arial"/>
          <w:bCs/>
          <w:sz w:val="22"/>
          <w:szCs w:val="22"/>
          <w:lang w:val="cs-CZ"/>
        </w:rPr>
        <w:t xml:space="preserve"> s tím, že hodnocen</w:t>
      </w:r>
      <w:r w:rsidR="00E27556">
        <w:rPr>
          <w:rFonts w:ascii="Arial" w:hAnsi="Arial" w:cs="Arial"/>
          <w:bCs/>
          <w:sz w:val="22"/>
          <w:szCs w:val="22"/>
          <w:lang w:val="cs-CZ"/>
        </w:rPr>
        <w:t>a</w:t>
      </w:r>
      <w:r w:rsidR="00BB7D9B">
        <w:rPr>
          <w:rFonts w:ascii="Arial" w:hAnsi="Arial" w:cs="Arial"/>
          <w:bCs/>
          <w:sz w:val="22"/>
          <w:szCs w:val="22"/>
          <w:lang w:val="cs-CZ"/>
        </w:rPr>
        <w:t xml:space="preserve"> byla image a známost</w:t>
      </w:r>
      <w:r w:rsidR="00E27556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BB7D9B">
        <w:rPr>
          <w:rFonts w:ascii="Arial" w:hAnsi="Arial" w:cs="Arial"/>
          <w:bCs/>
          <w:sz w:val="22"/>
          <w:szCs w:val="22"/>
          <w:lang w:val="cs-CZ"/>
        </w:rPr>
        <w:t>79 nejvýznamnějších značek</w:t>
      </w:r>
      <w:r w:rsidR="00DB6376">
        <w:rPr>
          <w:rFonts w:ascii="Arial" w:hAnsi="Arial" w:cs="Arial"/>
          <w:bCs/>
          <w:sz w:val="22"/>
          <w:szCs w:val="22"/>
          <w:lang w:val="cs-CZ"/>
        </w:rPr>
        <w:t xml:space="preserve"> v pěti odvětvích logistického sektoru. Výsledná studie s názvem „Image Ranking Transport- und Logistikdienstleistungen 2016“ hodnotila také image malých a středních dopravců regionálně působících v rámci jednotlivých dílčích trhů, stejně jako reputaci 15 nejdůležitějších logistických regionů.</w:t>
      </w:r>
    </w:p>
    <w:p w:rsidR="007F7536" w:rsidRDefault="007F7536" w:rsidP="0007050C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7F7536" w:rsidRPr="0077522F" w:rsidRDefault="007F7536" w:rsidP="0007050C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BA1740" w:rsidRPr="00017889" w:rsidRDefault="00BA1740" w:rsidP="003D6F78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C02BDE" w:rsidRPr="00017889" w:rsidRDefault="00C02BDE" w:rsidP="00C02BDE">
      <w:pPr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b/>
          <w:sz w:val="22"/>
          <w:szCs w:val="22"/>
          <w:u w:val="single"/>
          <w:lang w:val="cs-CZ"/>
        </w:rPr>
        <w:t>Základní informace o společnosti DACHSER v České republice</w:t>
      </w:r>
    </w:p>
    <w:p w:rsidR="00C02BDE" w:rsidRPr="00017889" w:rsidRDefault="00C02BDE" w:rsidP="00C02BDE">
      <w:pPr>
        <w:jc w:val="both"/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sz w:val="22"/>
          <w:szCs w:val="22"/>
          <w:lang w:val="cs-CZ"/>
        </w:rPr>
        <w:t xml:space="preserve">DACHSER působí na trhu logistiky a zasilatelství již od roku 1992, kdy byla založena společnost E.S.T. a.s., poskytující služby v oblasti mezinárodní a vnitrostátní kamionové spedice, skladování a celních služeb. Portfolio společnosti bylo postupně rozšířeno i o služby v oblasti letecké a námořní dopravy. V roce 2004 se E.S.T. stala exkluzivním partnerem společnosti DACHSER pro Českou republiku, v roce 2006 uzavřela smlouvu o joint venture s mezinárodním poskytovatelem logistických služeb DACHSER a začala vystupovat pod </w:t>
      </w:r>
      <w:r w:rsidRPr="00017889">
        <w:rPr>
          <w:rFonts w:ascii="Arial" w:hAnsi="Arial" w:cs="Arial"/>
          <w:sz w:val="22"/>
          <w:szCs w:val="22"/>
          <w:lang w:val="cs-CZ"/>
        </w:rPr>
        <w:lastRenderedPageBreak/>
        <w:t xml:space="preserve">jménem DACHSER E.S.T. a.s. Proces integrace byl završen rozhodnutím o přejmenování společnosti na DACHSER Czech Republic a.s. s účinností od 1. 1. 2010. </w:t>
      </w:r>
    </w:p>
    <w:p w:rsidR="00C02BDE" w:rsidRPr="00017889" w:rsidRDefault="00A445B7" w:rsidP="00C02BDE">
      <w:pPr>
        <w:jc w:val="both"/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sz w:val="22"/>
          <w:szCs w:val="22"/>
          <w:lang w:val="cs-CZ"/>
        </w:rPr>
        <w:t>DACHSER disponuje téměř 48</w:t>
      </w:r>
      <w:r w:rsidR="00C02BDE" w:rsidRPr="00017889">
        <w:rPr>
          <w:rFonts w:ascii="Arial" w:hAnsi="Arial" w:cs="Arial"/>
          <w:sz w:val="22"/>
          <w:szCs w:val="22"/>
          <w:lang w:val="cs-CZ"/>
        </w:rPr>
        <w:t xml:space="preserve"> 000 m² distribučních a překládkových skladových ploch po celé republice. Ve svých osmi pobočkách (v Kladně, Ostravě, Brně, Břeclavi, Českých Budějovicích, Hradci Králové, Praze a na pobočce DACHSER Cargoplus) v současné době zaměstnává přes 450 lidí. </w:t>
      </w:r>
    </w:p>
    <w:p w:rsidR="00C02BDE" w:rsidRPr="00017889" w:rsidRDefault="00C02BDE" w:rsidP="00C02BDE">
      <w:pPr>
        <w:jc w:val="both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:rsidR="00C02BDE" w:rsidRPr="00017889" w:rsidRDefault="00C02BDE" w:rsidP="00C02BDE">
      <w:pPr>
        <w:keepNext/>
        <w:jc w:val="both"/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b/>
          <w:sz w:val="22"/>
          <w:szCs w:val="22"/>
          <w:u w:val="single"/>
          <w:lang w:val="cs-CZ"/>
        </w:rPr>
        <w:t>Základní informace o skupině DACHSER</w:t>
      </w:r>
    </w:p>
    <w:p w:rsidR="00C02BDE" w:rsidRPr="00017889" w:rsidRDefault="00C02BDE" w:rsidP="00C02BDE">
      <w:pPr>
        <w:pStyle w:val="Prosttext1"/>
        <w:jc w:val="both"/>
        <w:rPr>
          <w:rFonts w:eastAsia="SimSun" w:cs="Arial"/>
          <w:sz w:val="22"/>
          <w:szCs w:val="22"/>
          <w:lang w:val="cs-CZ" w:bidi="hi-IN"/>
        </w:rPr>
      </w:pPr>
      <w:r w:rsidRPr="00017889">
        <w:rPr>
          <w:rFonts w:eastAsia="SimSun" w:cs="Arial"/>
          <w:sz w:val="22"/>
          <w:szCs w:val="22"/>
          <w:lang w:val="cs-CZ" w:bidi="hi-IN"/>
        </w:rPr>
        <w:t xml:space="preserve">Rodinná společnost DACHSER se sídlem v německém Kemptenu je předním poskytovatelem logistických služeb v Evropě. Dachser poskytuje komplexní přepravní logistiku, skladování a individuální zákaznické služby ve třech obchodních oblastech: DACHSER European Logistics, DACHSER Food Logistics a DACHSER Air &amp; Sea Logistics. Nabídku doplňují další služby jako kontraktní logistika, konzultace a poradenství a specifická řešení přizpůsobená na míru jednotlivým odvětvím. Díky komplexní dopravní síti jak v Evropě, tak i v zámoří a informačním technologiím, které jsou plně integrovány do všech systémů, poskytuje DACHSER inteligentní logistická řešení po celém světě. </w:t>
      </w:r>
      <w:r w:rsidRPr="00017889">
        <w:rPr>
          <w:rFonts w:cs="Arial"/>
          <w:sz w:val="22"/>
          <w:szCs w:val="22"/>
          <w:lang w:val="cs-CZ"/>
        </w:rPr>
        <w:t>V současnosti zaměstnává 25 000 lidí ve 4</w:t>
      </w:r>
      <w:r w:rsidR="00050BBB" w:rsidRPr="00017889">
        <w:rPr>
          <w:rFonts w:cs="Arial"/>
          <w:sz w:val="22"/>
          <w:szCs w:val="22"/>
          <w:lang w:val="cs-CZ"/>
        </w:rPr>
        <w:t>3</w:t>
      </w:r>
      <w:r w:rsidRPr="00017889">
        <w:rPr>
          <w:rFonts w:cs="Arial"/>
          <w:sz w:val="22"/>
          <w:szCs w:val="22"/>
          <w:lang w:val="cs-CZ"/>
        </w:rPr>
        <w:t xml:space="preserve">7 pobočkách po celém světě. </w:t>
      </w:r>
      <w:r w:rsidRPr="00017889">
        <w:rPr>
          <w:rFonts w:eastAsia="SimSun" w:cs="Arial"/>
          <w:sz w:val="22"/>
          <w:szCs w:val="22"/>
          <w:lang w:val="cs-CZ" w:bidi="hi-IN"/>
        </w:rPr>
        <w:t>Za rok 201</w:t>
      </w:r>
      <w:r w:rsidR="00050BBB" w:rsidRPr="00017889">
        <w:rPr>
          <w:rFonts w:eastAsia="SimSun" w:cs="Arial"/>
          <w:sz w:val="22"/>
          <w:szCs w:val="22"/>
          <w:lang w:val="cs-CZ" w:bidi="hi-IN"/>
        </w:rPr>
        <w:t>4</w:t>
      </w:r>
      <w:r w:rsidRPr="00017889">
        <w:rPr>
          <w:rFonts w:eastAsia="SimSun" w:cs="Arial"/>
          <w:sz w:val="22"/>
          <w:szCs w:val="22"/>
          <w:lang w:val="cs-CZ" w:bidi="hi-IN"/>
        </w:rPr>
        <w:t> zrealizoval přepravu 7</w:t>
      </w:r>
      <w:r w:rsidR="00050BBB" w:rsidRPr="00017889">
        <w:rPr>
          <w:rFonts w:eastAsia="SimSun" w:cs="Arial"/>
          <w:sz w:val="22"/>
          <w:szCs w:val="22"/>
          <w:lang w:val="cs-CZ" w:bidi="hi-IN"/>
        </w:rPr>
        <w:t>3,7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 milionů zásilek. </w:t>
      </w:r>
      <w:r w:rsidRPr="00017889">
        <w:rPr>
          <w:rFonts w:cs="Arial"/>
          <w:sz w:val="22"/>
          <w:szCs w:val="22"/>
          <w:lang w:val="cs-CZ"/>
        </w:rPr>
        <w:t>Celkový obrat koncernu DACHSER v roce 201</w:t>
      </w:r>
      <w:r w:rsidR="00050BBB" w:rsidRPr="00017889">
        <w:rPr>
          <w:rFonts w:cs="Arial"/>
          <w:sz w:val="22"/>
          <w:szCs w:val="22"/>
          <w:lang w:val="cs-CZ"/>
        </w:rPr>
        <w:t>4</w:t>
      </w:r>
      <w:r w:rsidRPr="00017889">
        <w:rPr>
          <w:rFonts w:cs="Arial"/>
          <w:sz w:val="22"/>
          <w:szCs w:val="22"/>
          <w:lang w:val="cs-CZ"/>
        </w:rPr>
        <w:t xml:space="preserve"> činil 5</w:t>
      </w:r>
      <w:r w:rsidR="00050BBB" w:rsidRPr="00017889">
        <w:rPr>
          <w:rFonts w:cs="Arial"/>
          <w:sz w:val="22"/>
          <w:szCs w:val="22"/>
          <w:lang w:val="cs-CZ"/>
        </w:rPr>
        <w:t>,3</w:t>
      </w:r>
      <w:r w:rsidRPr="00017889">
        <w:rPr>
          <w:rFonts w:cs="Arial"/>
          <w:sz w:val="22"/>
          <w:szCs w:val="22"/>
          <w:lang w:val="cs-CZ"/>
        </w:rPr>
        <w:t xml:space="preserve"> miliard eur. 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Pro více informací navštivte </w:t>
      </w:r>
      <w:hyperlink r:id="rId8" w:history="1">
        <w:r w:rsidRPr="00017889">
          <w:rPr>
            <w:rStyle w:val="Hypertextovodkaz"/>
            <w:rFonts w:eastAsia="SimSun" w:cs="Arial"/>
            <w:sz w:val="22"/>
            <w:szCs w:val="22"/>
            <w:lang w:val="cs-CZ" w:bidi="hi-IN"/>
          </w:rPr>
          <w:t>www.dachser.cz</w:t>
        </w:r>
      </w:hyperlink>
      <w:r w:rsidRPr="00017889">
        <w:rPr>
          <w:rFonts w:eastAsia="SimSun" w:cs="Arial"/>
          <w:sz w:val="22"/>
          <w:szCs w:val="22"/>
          <w:lang w:val="cs-CZ" w:bidi="hi-IN"/>
        </w:rPr>
        <w:t>.</w:t>
      </w:r>
    </w:p>
    <w:p w:rsidR="00050BBB" w:rsidRPr="00017889" w:rsidRDefault="00050BBB" w:rsidP="00C02BDE">
      <w:pPr>
        <w:pStyle w:val="Normlnweb"/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:rsidR="00C02BDE" w:rsidRPr="00017889" w:rsidRDefault="00C02BDE" w:rsidP="00C02BDE">
      <w:pPr>
        <w:pStyle w:val="Normlnweb"/>
        <w:spacing w:line="276" w:lineRule="auto"/>
        <w:rPr>
          <w:rStyle w:val="Siln"/>
          <w:rFonts w:ascii="Arial" w:hAnsi="Arial" w:cs="Arial"/>
          <w:bCs/>
          <w:sz w:val="22"/>
          <w:szCs w:val="22"/>
        </w:rPr>
      </w:pPr>
      <w:r w:rsidRPr="00017889">
        <w:rPr>
          <w:rFonts w:ascii="Arial" w:hAnsi="Arial" w:cs="Arial"/>
          <w:sz w:val="22"/>
          <w:szCs w:val="22"/>
          <w:u w:val="single"/>
        </w:rPr>
        <w:t>Pro více informací prosím kontaktujte:</w:t>
      </w:r>
      <w:r w:rsidRPr="00017889">
        <w:rPr>
          <w:rStyle w:val="A2"/>
          <w:rFonts w:ascii="Arial" w:hAnsi="Arial" w:cs="Arial"/>
          <w:sz w:val="22"/>
          <w:szCs w:val="22"/>
          <w:u w:val="single"/>
        </w:rPr>
        <w:t xml:space="preserve"> </w:t>
      </w:r>
    </w:p>
    <w:p w:rsidR="00C02BDE" w:rsidRPr="00017889" w:rsidRDefault="00C02BDE" w:rsidP="00C02BDE">
      <w:pPr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</w:pPr>
      <w:r w:rsidRPr="00017889">
        <w:rPr>
          <w:rStyle w:val="Siln"/>
          <w:rFonts w:ascii="Arial" w:hAnsi="Arial" w:cs="Arial"/>
          <w:bCs/>
          <w:sz w:val="22"/>
          <w:szCs w:val="22"/>
          <w:lang w:val="cs-CZ"/>
        </w:rPr>
        <w:t>DACHSER Czech Republic</w:t>
      </w:r>
      <w:r w:rsidRPr="00017889">
        <w:rPr>
          <w:rFonts w:ascii="Arial" w:hAnsi="Arial" w:cs="Arial"/>
          <w:b/>
          <w:sz w:val="22"/>
          <w:szCs w:val="22"/>
          <w:lang w:val="cs-CZ"/>
        </w:rPr>
        <w:t xml:space="preserve"> a.s</w:t>
      </w:r>
      <w:r w:rsidRPr="00017889">
        <w:rPr>
          <w:rFonts w:ascii="Arial" w:hAnsi="Arial" w:cs="Arial"/>
          <w:sz w:val="22"/>
          <w:szCs w:val="22"/>
          <w:lang w:val="cs-CZ"/>
        </w:rPr>
        <w:t>.</w:t>
      </w:r>
    </w:p>
    <w:p w:rsidR="00C02BDE" w:rsidRPr="00017889" w:rsidRDefault="00C02BDE" w:rsidP="00C02BDE">
      <w:pPr>
        <w:rPr>
          <w:rStyle w:val="Hypertextovodkaz"/>
          <w:rFonts w:ascii="Arial" w:hAnsi="Arial" w:cs="Arial"/>
          <w:sz w:val="22"/>
          <w:szCs w:val="22"/>
          <w:lang w:val="cs-CZ"/>
        </w:rPr>
      </w:pPr>
      <w:r w:rsidRPr="00017889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t>Ing. Jan Polter, MBA</w:t>
      </w:r>
      <w:r w:rsidRPr="00017889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br/>
        <w:t>Obchodní a marketingový ředitel</w:t>
      </w:r>
      <w:r w:rsidRPr="00017889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br/>
        <w:t>tel.: +420 312 291 842</w:t>
      </w:r>
      <w:r w:rsidRPr="00017889">
        <w:rPr>
          <w:rStyle w:val="Siln"/>
          <w:rFonts w:ascii="Arial" w:hAnsi="Arial" w:cs="Arial"/>
          <w:bCs/>
          <w:sz w:val="22"/>
          <w:szCs w:val="22"/>
          <w:lang w:val="cs-CZ"/>
        </w:rPr>
        <w:br/>
      </w:r>
      <w:r w:rsidRPr="00017889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t>e-mail:</w:t>
      </w:r>
      <w:r w:rsidRPr="00017889">
        <w:rPr>
          <w:rStyle w:val="Siln"/>
          <w:rFonts w:ascii="Arial" w:hAnsi="Arial" w:cs="Arial"/>
          <w:bCs/>
          <w:sz w:val="22"/>
          <w:szCs w:val="22"/>
          <w:lang w:val="cs-CZ"/>
        </w:rPr>
        <w:t xml:space="preserve"> </w:t>
      </w:r>
      <w:r w:rsidRPr="00017889">
        <w:rPr>
          <w:rStyle w:val="Hypertextovodkaz"/>
          <w:rFonts w:ascii="Arial" w:hAnsi="Arial" w:cs="Arial"/>
          <w:color w:val="0000FF"/>
          <w:sz w:val="22"/>
          <w:szCs w:val="22"/>
          <w:lang w:val="cs-CZ"/>
        </w:rPr>
        <w:t>jan.polter@dachser.com</w:t>
      </w:r>
    </w:p>
    <w:p w:rsidR="00C02BDE" w:rsidRPr="00017889" w:rsidRDefault="00C02BDE" w:rsidP="00C02BDE">
      <w:pPr>
        <w:rPr>
          <w:rFonts w:ascii="Arial" w:hAnsi="Arial" w:cs="Arial"/>
          <w:color w:val="0000FF"/>
          <w:sz w:val="22"/>
          <w:szCs w:val="22"/>
          <w:lang w:val="cs-CZ"/>
        </w:rPr>
      </w:pPr>
      <w:r w:rsidRPr="00017889">
        <w:rPr>
          <w:rStyle w:val="Hypertextovodkaz"/>
          <w:rFonts w:ascii="Arial" w:hAnsi="Arial" w:cs="Arial"/>
          <w:color w:val="0000FF"/>
          <w:sz w:val="22"/>
          <w:szCs w:val="22"/>
          <w:lang w:val="cs-CZ"/>
        </w:rPr>
        <w:t>www.dachser.cz</w:t>
      </w:r>
    </w:p>
    <w:p w:rsidR="00C02BDE" w:rsidRPr="00017889" w:rsidRDefault="00C02BDE" w:rsidP="00C02BDE">
      <w:pPr>
        <w:rPr>
          <w:rFonts w:ascii="Arial" w:hAnsi="Arial" w:cs="Arial"/>
          <w:sz w:val="22"/>
          <w:szCs w:val="22"/>
          <w:lang w:val="cs-CZ"/>
        </w:rPr>
      </w:pPr>
    </w:p>
    <w:p w:rsidR="00C02BDE" w:rsidRPr="00017889" w:rsidRDefault="00C02BDE" w:rsidP="00C02B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b/>
          <w:sz w:val="22"/>
          <w:szCs w:val="22"/>
        </w:rPr>
        <w:t>DACHSER Czech Republic a.s.</w:t>
      </w:r>
      <w:r w:rsidRPr="00017889">
        <w:rPr>
          <w:rFonts w:ascii="Arial" w:hAnsi="Arial" w:cs="Arial"/>
          <w:b/>
          <w:sz w:val="22"/>
          <w:szCs w:val="22"/>
        </w:rPr>
        <w:tab/>
      </w:r>
      <w:r w:rsidRPr="00017889">
        <w:rPr>
          <w:rFonts w:ascii="Arial" w:hAnsi="Arial" w:cs="Arial"/>
          <w:b/>
          <w:sz w:val="22"/>
          <w:szCs w:val="22"/>
        </w:rPr>
        <w:tab/>
      </w:r>
      <w:r w:rsidRPr="00017889">
        <w:rPr>
          <w:rFonts w:ascii="Arial" w:hAnsi="Arial" w:cs="Arial"/>
          <w:b/>
          <w:sz w:val="22"/>
          <w:szCs w:val="22"/>
        </w:rPr>
        <w:tab/>
      </w:r>
    </w:p>
    <w:p w:rsidR="00C02BDE" w:rsidRPr="00017889" w:rsidRDefault="00C02BDE" w:rsidP="00C02B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Ing. Tereza Valentová</w:t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</w:p>
    <w:p w:rsidR="00C02BDE" w:rsidRPr="00017889" w:rsidRDefault="00C02BDE" w:rsidP="00C02B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Marketing &amp; PR</w:t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</w:p>
    <w:p w:rsidR="00C02BDE" w:rsidRPr="00017889" w:rsidRDefault="00C02BDE" w:rsidP="00C02B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tel.: +420 312 291 880</w:t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</w:p>
    <w:p w:rsidR="00C02BDE" w:rsidRPr="00017889" w:rsidRDefault="00C02BDE" w:rsidP="00C02B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 xml:space="preserve">e-mail: </w:t>
      </w:r>
      <w:r w:rsidRPr="00017889">
        <w:rPr>
          <w:rFonts w:ascii="Arial" w:hAnsi="Arial" w:cs="Arial"/>
          <w:color w:val="0000FF"/>
          <w:sz w:val="22"/>
          <w:szCs w:val="22"/>
          <w:u w:val="single"/>
        </w:rPr>
        <w:t>tereza.valentova@dachser.com</w:t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</w:p>
    <w:p w:rsidR="00C02BDE" w:rsidRPr="00017889" w:rsidRDefault="00DB1FC1" w:rsidP="00C02BDE">
      <w:pPr>
        <w:rPr>
          <w:rFonts w:ascii="Arial" w:hAnsi="Arial" w:cs="Arial"/>
          <w:color w:val="0000FF"/>
          <w:sz w:val="22"/>
          <w:szCs w:val="22"/>
          <w:lang w:val="cs-CZ"/>
        </w:rPr>
      </w:pPr>
      <w:hyperlink r:id="rId9" w:history="1">
        <w:r w:rsidR="00C02BDE" w:rsidRPr="00017889">
          <w:rPr>
            <w:rStyle w:val="Hypertextovodkaz"/>
            <w:rFonts w:ascii="Arial" w:hAnsi="Arial" w:cs="Arial"/>
            <w:color w:val="0000FF"/>
            <w:sz w:val="22"/>
            <w:szCs w:val="22"/>
            <w:lang w:val="cs-CZ"/>
          </w:rPr>
          <w:t>www.dachser.cz</w:t>
        </w:r>
      </w:hyperlink>
    </w:p>
    <w:p w:rsidR="00C02BDE" w:rsidRPr="00017889" w:rsidRDefault="00C02BDE" w:rsidP="00C02BDE">
      <w:pPr>
        <w:rPr>
          <w:rFonts w:ascii="Arial" w:hAnsi="Arial" w:cs="Arial"/>
          <w:sz w:val="22"/>
          <w:szCs w:val="22"/>
          <w:lang w:val="cs-CZ"/>
        </w:rPr>
      </w:pPr>
    </w:p>
    <w:p w:rsidR="00C02BDE" w:rsidRPr="00017889" w:rsidRDefault="00C02BDE" w:rsidP="00C02BDE">
      <w:pPr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</w:pPr>
      <w:r w:rsidRPr="00017889">
        <w:rPr>
          <w:rStyle w:val="Siln"/>
          <w:rFonts w:ascii="Arial" w:hAnsi="Arial" w:cs="Arial"/>
          <w:bCs/>
          <w:sz w:val="22"/>
          <w:szCs w:val="22"/>
          <w:lang w:val="cs-CZ"/>
        </w:rPr>
        <w:t>Crest Communications a.s.</w:t>
      </w:r>
    </w:p>
    <w:p w:rsidR="00C02BDE" w:rsidRPr="00017889" w:rsidRDefault="00C02BDE" w:rsidP="00C02BDE">
      <w:pPr>
        <w:rPr>
          <w:rFonts w:ascii="Arial" w:hAnsi="Arial" w:cs="Arial"/>
          <w:sz w:val="22"/>
          <w:szCs w:val="22"/>
          <w:lang w:val="cs-CZ"/>
        </w:rPr>
      </w:pPr>
      <w:r w:rsidRPr="00017889">
        <w:rPr>
          <w:rStyle w:val="Siln"/>
          <w:rFonts w:ascii="Arial" w:hAnsi="Arial" w:cs="Arial"/>
          <w:bCs/>
          <w:sz w:val="22"/>
          <w:szCs w:val="22"/>
          <w:lang w:val="cs-CZ"/>
        </w:rPr>
        <w:t>Andrea Pitronová</w:t>
      </w:r>
    </w:p>
    <w:p w:rsidR="00C02BDE" w:rsidRPr="00017889" w:rsidRDefault="00C02BDE" w:rsidP="00C02BDE">
      <w:pPr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sz w:val="22"/>
          <w:szCs w:val="22"/>
          <w:lang w:val="cs-CZ"/>
        </w:rPr>
        <w:t xml:space="preserve">Account </w:t>
      </w:r>
      <w:r w:rsidR="00067AC3">
        <w:rPr>
          <w:rFonts w:ascii="Arial" w:hAnsi="Arial" w:cs="Arial"/>
          <w:sz w:val="22"/>
          <w:szCs w:val="22"/>
          <w:lang w:val="cs-CZ"/>
        </w:rPr>
        <w:t>Director</w:t>
      </w:r>
      <w:r w:rsidRPr="00017889">
        <w:rPr>
          <w:rFonts w:ascii="Arial" w:hAnsi="Arial" w:cs="Arial"/>
          <w:sz w:val="22"/>
          <w:szCs w:val="22"/>
          <w:lang w:val="cs-CZ"/>
        </w:rPr>
        <w:t xml:space="preserve"> </w:t>
      </w:r>
      <w:r w:rsidRPr="00017889">
        <w:rPr>
          <w:rFonts w:ascii="Arial" w:hAnsi="Arial" w:cs="Arial"/>
          <w:sz w:val="22"/>
          <w:szCs w:val="22"/>
          <w:lang w:val="cs-CZ"/>
        </w:rPr>
        <w:br/>
        <w:t>tel.: +420 222 927 111</w:t>
      </w:r>
    </w:p>
    <w:p w:rsidR="00C02BDE" w:rsidRPr="00017889" w:rsidRDefault="00C02BDE" w:rsidP="00C02BDE">
      <w:pPr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sz w:val="22"/>
          <w:szCs w:val="22"/>
          <w:lang w:val="cs-CZ"/>
        </w:rPr>
        <w:t xml:space="preserve">e-mail: </w:t>
      </w:r>
      <w:hyperlink r:id="rId10" w:history="1">
        <w:r w:rsidRPr="00017889">
          <w:rPr>
            <w:rStyle w:val="Hypertextovodkaz"/>
            <w:rFonts w:ascii="Arial" w:hAnsi="Arial" w:cs="Arial"/>
            <w:color w:val="0000FF"/>
            <w:sz w:val="22"/>
            <w:szCs w:val="22"/>
            <w:lang w:val="cs-CZ"/>
          </w:rPr>
          <w:t>andrea.pitronova@crestcom.cz</w:t>
        </w:r>
      </w:hyperlink>
    </w:p>
    <w:p w:rsidR="00C02BDE" w:rsidRPr="00C02BDE" w:rsidRDefault="00DB1FC1" w:rsidP="00C02BDE">
      <w:pPr>
        <w:rPr>
          <w:rFonts w:ascii="Arial" w:hAnsi="Arial" w:cs="Arial"/>
          <w:color w:val="0000FF"/>
          <w:sz w:val="22"/>
          <w:szCs w:val="22"/>
          <w:lang w:val="cs-CZ"/>
        </w:rPr>
      </w:pPr>
      <w:hyperlink r:id="rId11" w:history="1">
        <w:r w:rsidR="00C02BDE" w:rsidRPr="00017889">
          <w:rPr>
            <w:rStyle w:val="Hypertextovodkaz"/>
            <w:rFonts w:ascii="Arial" w:hAnsi="Arial" w:cs="Arial"/>
            <w:color w:val="0000FF"/>
            <w:sz w:val="22"/>
            <w:szCs w:val="22"/>
            <w:lang w:val="cs-CZ"/>
          </w:rPr>
          <w:t>www.crestcom.cz</w:t>
        </w:r>
      </w:hyperlink>
    </w:p>
    <w:p w:rsidR="00C02BDE" w:rsidRPr="00C02BDE" w:rsidRDefault="00C02BDE" w:rsidP="00C02BDE">
      <w:pPr>
        <w:spacing w:line="360" w:lineRule="auto"/>
        <w:jc w:val="both"/>
        <w:rPr>
          <w:lang w:val="cs-CZ"/>
        </w:rPr>
      </w:pPr>
    </w:p>
    <w:p w:rsidR="000D594E" w:rsidRPr="00C02BDE" w:rsidRDefault="000D594E">
      <w:pPr>
        <w:rPr>
          <w:lang w:val="cs-CZ"/>
        </w:rPr>
      </w:pPr>
    </w:p>
    <w:sectPr w:rsidR="000D594E" w:rsidRPr="00C02BDE" w:rsidSect="000D594E">
      <w:pgSz w:w="11900" w:h="16840"/>
      <w:pgMar w:top="851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798" w:rsidRDefault="00750798">
      <w:r>
        <w:separator/>
      </w:r>
    </w:p>
  </w:endnote>
  <w:endnote w:type="continuationSeparator" w:id="0">
    <w:p w:rsidR="00750798" w:rsidRDefault="0075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fficina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798" w:rsidRDefault="00750798">
      <w:r>
        <w:separator/>
      </w:r>
    </w:p>
  </w:footnote>
  <w:footnote w:type="continuationSeparator" w:id="0">
    <w:p w:rsidR="00750798" w:rsidRDefault="00750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DE"/>
    <w:rsid w:val="00012624"/>
    <w:rsid w:val="00017889"/>
    <w:rsid w:val="000241B4"/>
    <w:rsid w:val="000368CC"/>
    <w:rsid w:val="0004191B"/>
    <w:rsid w:val="00050BBB"/>
    <w:rsid w:val="00067AC3"/>
    <w:rsid w:val="0007004D"/>
    <w:rsid w:val="0007050C"/>
    <w:rsid w:val="000D4F79"/>
    <w:rsid w:val="000D594E"/>
    <w:rsid w:val="000D7FF7"/>
    <w:rsid w:val="000E1FCD"/>
    <w:rsid w:val="000E2F9E"/>
    <w:rsid w:val="001071D9"/>
    <w:rsid w:val="00186916"/>
    <w:rsid w:val="001A301F"/>
    <w:rsid w:val="001E1816"/>
    <w:rsid w:val="001F4F63"/>
    <w:rsid w:val="00222AAE"/>
    <w:rsid w:val="0023341C"/>
    <w:rsid w:val="00262BD2"/>
    <w:rsid w:val="0026789B"/>
    <w:rsid w:val="00272382"/>
    <w:rsid w:val="00281C63"/>
    <w:rsid w:val="002B58E7"/>
    <w:rsid w:val="00305230"/>
    <w:rsid w:val="003468B2"/>
    <w:rsid w:val="003608D1"/>
    <w:rsid w:val="003620F7"/>
    <w:rsid w:val="003802F8"/>
    <w:rsid w:val="00396D54"/>
    <w:rsid w:val="003B5C30"/>
    <w:rsid w:val="003D6F78"/>
    <w:rsid w:val="004227B3"/>
    <w:rsid w:val="00431A1A"/>
    <w:rsid w:val="004444E3"/>
    <w:rsid w:val="00474D6C"/>
    <w:rsid w:val="004806BE"/>
    <w:rsid w:val="004A1131"/>
    <w:rsid w:val="004D1D30"/>
    <w:rsid w:val="004E4EE4"/>
    <w:rsid w:val="004F5E2D"/>
    <w:rsid w:val="0052591D"/>
    <w:rsid w:val="0053131B"/>
    <w:rsid w:val="00582CC9"/>
    <w:rsid w:val="005A14E1"/>
    <w:rsid w:val="0060216A"/>
    <w:rsid w:val="0064765A"/>
    <w:rsid w:val="00667070"/>
    <w:rsid w:val="0067085E"/>
    <w:rsid w:val="00681E99"/>
    <w:rsid w:val="006861CA"/>
    <w:rsid w:val="006C6197"/>
    <w:rsid w:val="006D4D32"/>
    <w:rsid w:val="00722603"/>
    <w:rsid w:val="00740EA4"/>
    <w:rsid w:val="00750798"/>
    <w:rsid w:val="00762B3E"/>
    <w:rsid w:val="0077522F"/>
    <w:rsid w:val="00776F67"/>
    <w:rsid w:val="00791EC6"/>
    <w:rsid w:val="00797B2D"/>
    <w:rsid w:val="007E2AF8"/>
    <w:rsid w:val="007F7536"/>
    <w:rsid w:val="00866825"/>
    <w:rsid w:val="00871673"/>
    <w:rsid w:val="008C49D7"/>
    <w:rsid w:val="008E2D93"/>
    <w:rsid w:val="00927153"/>
    <w:rsid w:val="00932A93"/>
    <w:rsid w:val="009335EE"/>
    <w:rsid w:val="00960F17"/>
    <w:rsid w:val="009E6684"/>
    <w:rsid w:val="009F632D"/>
    <w:rsid w:val="009F7583"/>
    <w:rsid w:val="00A07DE7"/>
    <w:rsid w:val="00A15199"/>
    <w:rsid w:val="00A445B7"/>
    <w:rsid w:val="00A826E0"/>
    <w:rsid w:val="00AA42E6"/>
    <w:rsid w:val="00AB5BC7"/>
    <w:rsid w:val="00AB5D74"/>
    <w:rsid w:val="00AC3AD4"/>
    <w:rsid w:val="00B003E4"/>
    <w:rsid w:val="00B11DC0"/>
    <w:rsid w:val="00B53435"/>
    <w:rsid w:val="00B626E6"/>
    <w:rsid w:val="00BA1740"/>
    <w:rsid w:val="00BA1FB5"/>
    <w:rsid w:val="00BB7D9B"/>
    <w:rsid w:val="00BE2D74"/>
    <w:rsid w:val="00C02BDE"/>
    <w:rsid w:val="00C15E42"/>
    <w:rsid w:val="00C64263"/>
    <w:rsid w:val="00C80AB1"/>
    <w:rsid w:val="00C9671F"/>
    <w:rsid w:val="00CD45D7"/>
    <w:rsid w:val="00CF63E1"/>
    <w:rsid w:val="00CF65A4"/>
    <w:rsid w:val="00D369FB"/>
    <w:rsid w:val="00D44C4F"/>
    <w:rsid w:val="00D74176"/>
    <w:rsid w:val="00D74982"/>
    <w:rsid w:val="00DB1FC1"/>
    <w:rsid w:val="00DB6376"/>
    <w:rsid w:val="00DE1ADF"/>
    <w:rsid w:val="00DF667E"/>
    <w:rsid w:val="00E27556"/>
    <w:rsid w:val="00E316FD"/>
    <w:rsid w:val="00E36F2D"/>
    <w:rsid w:val="00E70422"/>
    <w:rsid w:val="00E96A14"/>
    <w:rsid w:val="00E97245"/>
    <w:rsid w:val="00EB0AC7"/>
    <w:rsid w:val="00EC5F69"/>
    <w:rsid w:val="00F33667"/>
    <w:rsid w:val="00FA1D58"/>
    <w:rsid w:val="00FB77E7"/>
    <w:rsid w:val="00FD46BD"/>
    <w:rsid w:val="00FE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020AD-A492-4C0B-9C22-14D2AAB5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zh-CN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02BD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02BDE"/>
    <w:rPr>
      <w:u w:val="single"/>
    </w:rPr>
  </w:style>
  <w:style w:type="paragraph" w:styleId="Normlnweb">
    <w:name w:val="Normal (Web)"/>
    <w:basedOn w:val="Normln"/>
    <w:uiPriority w:val="99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cs-CZ" w:eastAsia="cs-CZ"/>
    </w:rPr>
  </w:style>
  <w:style w:type="character" w:customStyle="1" w:styleId="A2">
    <w:name w:val="A2"/>
    <w:uiPriority w:val="99"/>
    <w:rsid w:val="00C02BDE"/>
    <w:rPr>
      <w:rFonts w:ascii="Officina Sans" w:hAnsi="Officina Sans"/>
      <w:color w:val="000000"/>
      <w:sz w:val="20"/>
    </w:rPr>
  </w:style>
  <w:style w:type="character" w:styleId="Siln">
    <w:name w:val="Strong"/>
    <w:uiPriority w:val="99"/>
    <w:qFormat/>
    <w:rsid w:val="00C02BDE"/>
    <w:rPr>
      <w:rFonts w:cs="Times New Roman"/>
      <w:b/>
    </w:rPr>
  </w:style>
  <w:style w:type="paragraph" w:customStyle="1" w:styleId="Prosttext1">
    <w:name w:val="Prostý text1"/>
    <w:basedOn w:val="Normln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kern w:val="1"/>
      <w:sz w:val="20"/>
      <w:szCs w:val="21"/>
      <w:bdr w:val="none" w:sz="0" w:space="0" w:color="auto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2BDE"/>
    <w:rPr>
      <w:rFonts w:ascii="Tahoma" w:hAnsi="Tahoma" w:cs="Times New Roman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C02BDE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/>
    </w:rPr>
  </w:style>
  <w:style w:type="character" w:customStyle="1" w:styleId="hps">
    <w:name w:val="hps"/>
    <w:basedOn w:val="Standardnpsmoodstavce"/>
    <w:rsid w:val="00C02BDE"/>
  </w:style>
  <w:style w:type="character" w:styleId="Odkaznakoment">
    <w:name w:val="annotation reference"/>
    <w:uiPriority w:val="99"/>
    <w:semiHidden/>
    <w:unhideWhenUsed/>
    <w:rsid w:val="00C02B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bdr w:val="none" w:sz="0" w:space="0" w:color="auto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C02BDE"/>
    <w:rPr>
      <w:rFonts w:ascii="Calibri" w:eastAsia="Calibri" w:hAnsi="Calibri" w:cs="Times New Roman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4C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sz w:val="20"/>
      <w:szCs w:val="21"/>
      <w:bdr w:val="none" w:sz="0" w:space="0" w:color="auto"/>
      <w:lang w:val="x-none"/>
    </w:rPr>
  </w:style>
  <w:style w:type="character" w:customStyle="1" w:styleId="ProsttextChar">
    <w:name w:val="Prostý text Char"/>
    <w:link w:val="Prosttext"/>
    <w:uiPriority w:val="99"/>
    <w:semiHidden/>
    <w:rsid w:val="00D44C4F"/>
    <w:rPr>
      <w:rFonts w:ascii="Arial" w:eastAsia="Calibri" w:hAnsi="Arial" w:cs="Times New Roman"/>
      <w:szCs w:val="21"/>
      <w:lang w:eastAsia="en-US"/>
    </w:rPr>
  </w:style>
  <w:style w:type="character" w:styleId="Sledovanodkaz">
    <w:name w:val="FollowedHyperlink"/>
    <w:uiPriority w:val="99"/>
    <w:semiHidden/>
    <w:unhideWhenUsed/>
    <w:rsid w:val="00DE1ADF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02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/>
      <w:b/>
      <w:bCs/>
      <w:color w:val="000000"/>
      <w:bdr w:val="nil"/>
      <w:lang w:val="en-US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3802F8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  <w:lang w:val="en-US" w:eastAsia="en-US"/>
    </w:rPr>
  </w:style>
  <w:style w:type="paragraph" w:customStyle="1" w:styleId="prosttext10">
    <w:name w:val="prosttext1"/>
    <w:basedOn w:val="Normln"/>
    <w:rsid w:val="00050B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cs-CZ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F66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hAnsi="Times New Roman" w:cs="Times New Roman"/>
      <w:color w:val="auto"/>
      <w:sz w:val="20"/>
      <w:szCs w:val="20"/>
      <w:bdr w:val="none" w:sz="0" w:space="0" w:color="auto"/>
      <w:lang w:val="de-DE" w:eastAsia="de-DE"/>
    </w:rPr>
  </w:style>
  <w:style w:type="character" w:customStyle="1" w:styleId="ZkladntextChar">
    <w:name w:val="Základní text Char"/>
    <w:link w:val="Zkladntext"/>
    <w:uiPriority w:val="99"/>
    <w:rsid w:val="00DF667E"/>
    <w:rPr>
      <w:rFonts w:ascii="Times New Roman" w:eastAsia="Times New Roman" w:hAnsi="Times New Roman"/>
      <w:lang w:val="de-DE" w:eastAsia="de-DE"/>
    </w:rPr>
  </w:style>
  <w:style w:type="paragraph" w:styleId="Revize">
    <w:name w:val="Revision"/>
    <w:hidden/>
    <w:uiPriority w:val="99"/>
    <w:semiHidden/>
    <w:rsid w:val="006C6197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9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restcom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ndrea.pitronova@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chser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0F180-C040-425E-9041-5B74CC73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4306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Crestcom</Company>
  <LinksUpToDate>false</LinksUpToDate>
  <CharactersWithSpaces>5025</CharactersWithSpaces>
  <SharedDoc>false</SharedDoc>
  <HLinks>
    <vt:vector size="24" baseType="variant"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196705</vt:i4>
      </vt:variant>
      <vt:variant>
        <vt:i4>6</vt:i4>
      </vt:variant>
      <vt:variant>
        <vt:i4>0</vt:i4>
      </vt:variant>
      <vt:variant>
        <vt:i4>5</vt:i4>
      </vt:variant>
      <vt:variant>
        <vt:lpwstr>mailto:andrea.pitronova@crestcom.cz</vt:lpwstr>
      </vt:variant>
      <vt:variant>
        <vt:lpwstr/>
      </vt:variant>
      <vt:variant>
        <vt:i4>6357096</vt:i4>
      </vt:variant>
      <vt:variant>
        <vt:i4>3</vt:i4>
      </vt:variant>
      <vt:variant>
        <vt:i4>0</vt:i4>
      </vt:variant>
      <vt:variant>
        <vt:i4>5</vt:i4>
      </vt:variant>
      <vt:variant>
        <vt:lpwstr>http://www.dachser.cz/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http://www.dachser.cz/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Míčková</dc:creator>
  <cp:lastModifiedBy>Zuzana Binarová</cp:lastModifiedBy>
  <cp:revision>3</cp:revision>
  <cp:lastPrinted>2016-02-25T14:24:00Z</cp:lastPrinted>
  <dcterms:created xsi:type="dcterms:W3CDTF">2016-02-26T15:22:00Z</dcterms:created>
  <dcterms:modified xsi:type="dcterms:W3CDTF">2016-03-08T11:22:00Z</dcterms:modified>
</cp:coreProperties>
</file>